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F9" w:rsidRDefault="00BA49EB">
      <w:pPr>
        <w:spacing w:after="106" w:line="259" w:lineRule="auto"/>
        <w:ind w:left="5940" w:right="-29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01340" cy="1542288"/>
                <wp:effectExtent l="0" t="0" r="0" b="0"/>
                <wp:docPr id="3683" name="Group 3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1340" cy="1542288"/>
                          <a:chOff x="0" y="0"/>
                          <a:chExt cx="3101340" cy="1542288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55753" y="973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089025" y="127504"/>
                            <a:ext cx="10025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Утверждаю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43786" y="9738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89025" y="389632"/>
                            <a:ext cx="82799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Директор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12722" y="35951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750822" y="389632"/>
                            <a:ext cx="6565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МКОУ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089025" y="653284"/>
                            <a:ext cx="8701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Имисской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744726" y="6231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782826" y="653284"/>
                            <a:ext cx="98285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>СОШ № 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521966" y="62316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89025" y="885545"/>
                            <a:ext cx="202692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________________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89025" y="1179318"/>
                            <a:ext cx="99805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П.П.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Пачин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840738" y="11491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002F9" w:rsidRDefault="00BA49EB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1340" cy="1542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83" style="width:244.2pt;height:121.44pt;mso-position-horizontal-relative:char;mso-position-vertical-relative:line" coordsize="31013,15422">
                <v:rect id="Rectangle 10" style="position:absolute;width:506;height:2243;left:557;top: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10025;height:1843;left:10890;top:12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Утверждаю</w:t>
                        </w:r>
                      </w:p>
                    </w:txbxContent>
                  </v:textbox>
                </v:rect>
                <v:rect id="Rectangle 12" style="position:absolute;width:506;height:2243;left:18437;top: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8279;height:1843;left:10890;top:3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Директор</w:t>
                        </w:r>
                      </w:p>
                    </w:txbxContent>
                  </v:textbox>
                </v:rect>
                <v:rect id="Rectangle 14" style="position:absolute;width:506;height:2243;left:17127;top:35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6565;height:1843;left:17508;top:38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МКОУ </w:t>
                        </w:r>
                      </w:p>
                    </w:txbxContent>
                  </v:textbox>
                </v:rect>
                <v:rect id="Rectangle 16" style="position:absolute;width:8701;height:1843;left:10890;top:6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Имисской</w:t>
                        </w:r>
                      </w:p>
                    </w:txbxContent>
                  </v:textbox>
                </v:rect>
                <v:rect id="Rectangle 17" style="position:absolute;width:506;height:2243;left:17447;top:6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style="position:absolute;width:9828;height:1843;left:17828;top:65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СОШ № 13</w:t>
                        </w:r>
                      </w:p>
                    </w:txbxContent>
                  </v:textbox>
                </v:rect>
                <v:rect id="Rectangle 19" style="position:absolute;width:506;height:2243;left:25219;top:6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20269;height:2243;left:10890;top:8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________________        </w:t>
                        </w:r>
                      </w:p>
                    </w:txbxContent>
                  </v:textbox>
                </v:rect>
                <v:rect id="Rectangle 21" style="position:absolute;width:9980;height:1843;left:10890;top:117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П.П. Пачин</w:t>
                        </w:r>
                      </w:p>
                    </w:txbxContent>
                  </v:textbox>
                </v:rect>
                <v:rect id="Rectangle 22" style="position:absolute;width:506;height:2243;left:18407;top:11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5" style="position:absolute;width:31013;height:15422;left:0;top:0;" filled="f">
                  <v:imagedata r:id="rId5"/>
                </v:shape>
              </v:group>
            </w:pict>
          </mc:Fallback>
        </mc:AlternateContent>
      </w:r>
    </w:p>
    <w:p w:rsidR="001002F9" w:rsidRDefault="00BA49EB">
      <w:pPr>
        <w:spacing w:after="87" w:line="259" w:lineRule="auto"/>
        <w:ind w:left="0" w:right="1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:rsidR="001002F9" w:rsidRDefault="00BA49EB">
      <w:pPr>
        <w:spacing w:after="135"/>
        <w:ind w:left="-15" w:right="48" w:firstLine="319"/>
      </w:pPr>
      <w:r>
        <w:rPr>
          <w:b/>
        </w:rPr>
        <w:t>Режим занятий Центра образования «Точка роста» на 2025</w:t>
      </w:r>
      <w:r>
        <w:rPr>
          <w:b/>
        </w:rPr>
        <w:t>-2026</w:t>
      </w:r>
      <w:r>
        <w:rPr>
          <w:b/>
        </w:rPr>
        <w:t xml:space="preserve"> учебный </w:t>
      </w:r>
      <w:proofErr w:type="gramStart"/>
      <w:r>
        <w:rPr>
          <w:b/>
        </w:rPr>
        <w:t xml:space="preserve">год </w:t>
      </w:r>
      <w:r>
        <w:t xml:space="preserve"> Занятия</w:t>
      </w:r>
      <w:proofErr w:type="gramEnd"/>
      <w:r>
        <w:t xml:space="preserve"> в центре образования естественно-</w:t>
      </w:r>
      <w:r>
        <w:t xml:space="preserve">научной и технологической направленности «Точка роста», созданного на базе Муниципального казенного общеобразовательного учреждения </w:t>
      </w:r>
      <w:proofErr w:type="spellStart"/>
      <w:r>
        <w:t>Имисская</w:t>
      </w:r>
      <w:proofErr w:type="spellEnd"/>
      <w:r>
        <w:t xml:space="preserve"> средняя общеобразовательная школа </w:t>
      </w:r>
      <w:proofErr w:type="spellStart"/>
      <w:r>
        <w:t>Курагинского</w:t>
      </w:r>
      <w:proofErr w:type="spellEnd"/>
      <w:r>
        <w:t xml:space="preserve"> района осуществляются с 8-10 до 17-00, дополнительные общеразвивающи</w:t>
      </w:r>
      <w:r>
        <w:t xml:space="preserve">е программы и внеурочная деятельность распределены в течение дня. </w:t>
      </w:r>
    </w:p>
    <w:p w:rsidR="001002F9" w:rsidRDefault="00BA49EB">
      <w:pPr>
        <w:ind w:left="-5" w:right="48"/>
      </w:pPr>
      <w:r>
        <w:t xml:space="preserve">Режим работы Центра образования «Точка роста» </w:t>
      </w:r>
      <w:proofErr w:type="gramStart"/>
      <w:r>
        <w:t>предполагает:  проведение</w:t>
      </w:r>
      <w:proofErr w:type="gramEnd"/>
      <w:r>
        <w:t xml:space="preserve"> учебных занятий в соответствии с утвержденным расписанием; проведение занятий курсов внеурочной деятельности во второ</w:t>
      </w:r>
      <w:r>
        <w:t>й половине учебного дня в соответствии с утвержденным расписанием и в каникулярное время. Возможно проведение занятий вне расписания, если они необходимы для осуществления исследовательской и проектной деятельности. В субботу, воскресенье и праздничные дни</w:t>
      </w:r>
      <w:r>
        <w:t xml:space="preserve"> (установленные законодательством Российской Федерации) Центр естественно-научной и технологической направленности «Точка роста» не работает. На период школьных каникул приказом директора устанавливается особый график работы Центра естественнонаучной и тех</w:t>
      </w:r>
      <w:r>
        <w:t xml:space="preserve">нологической направленности «Точка роста».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>
      <w:pPr>
        <w:spacing w:after="15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1002F9" w:rsidRDefault="00BA49EB" w:rsidP="00BA49EB">
      <w:pPr>
        <w:spacing w:after="158" w:line="259" w:lineRule="auto"/>
        <w:ind w:left="0" w:right="0" w:firstLine="0"/>
        <w:jc w:val="left"/>
      </w:pPr>
      <w:r>
        <w:rPr>
          <w:sz w:val="22"/>
        </w:rPr>
        <w:t xml:space="preserve"> </w:t>
      </w:r>
      <w:bookmarkStart w:id="0" w:name="_GoBack"/>
      <w:bookmarkEnd w:id="0"/>
    </w:p>
    <w:p w:rsidR="001002F9" w:rsidRDefault="00BA49EB">
      <w:pPr>
        <w:spacing w:after="97" w:line="259" w:lineRule="auto"/>
        <w:ind w:left="0" w:right="380" w:firstLine="0"/>
        <w:jc w:val="right"/>
      </w:pPr>
      <w:r>
        <w:rPr>
          <w:b/>
        </w:rPr>
        <w:lastRenderedPageBreak/>
        <w:t>Режим занятий Центра образования «Точка роста» на 2025</w:t>
      </w:r>
      <w:r>
        <w:rPr>
          <w:b/>
        </w:rPr>
        <w:t>-2026</w:t>
      </w:r>
      <w:r>
        <w:rPr>
          <w:b/>
        </w:rPr>
        <w:t xml:space="preserve"> учебный год </w:t>
      </w:r>
    </w:p>
    <w:p w:rsidR="001002F9" w:rsidRDefault="00BA49EB">
      <w:pPr>
        <w:spacing w:after="0" w:line="259" w:lineRule="auto"/>
        <w:ind w:left="0" w:right="7" w:firstLine="0"/>
        <w:jc w:val="center"/>
      </w:pPr>
      <w:r>
        <w:rPr>
          <w:sz w:val="22"/>
        </w:rPr>
        <w:t xml:space="preserve"> </w:t>
      </w:r>
    </w:p>
    <w:tbl>
      <w:tblPr>
        <w:tblStyle w:val="TableGrid"/>
        <w:tblW w:w="10771" w:type="dxa"/>
        <w:tblInd w:w="5" w:type="dxa"/>
        <w:tblCellMar>
          <w:top w:w="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843"/>
        <w:gridCol w:w="2835"/>
        <w:gridCol w:w="1844"/>
        <w:gridCol w:w="2552"/>
      </w:tblGrid>
      <w:tr w:rsidR="001002F9">
        <w:trPr>
          <w:trHeight w:val="26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Дни недели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Время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Назначение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Класс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Участники </w:t>
            </w:r>
          </w:p>
        </w:tc>
      </w:tr>
      <w:tr w:rsidR="001002F9">
        <w:trPr>
          <w:trHeight w:val="1392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20" w:line="259" w:lineRule="auto"/>
              <w:ind w:left="0" w:right="0" w:firstLine="0"/>
            </w:pPr>
            <w:r>
              <w:rPr>
                <w:sz w:val="24"/>
              </w:rPr>
              <w:t xml:space="preserve">Понедельник  </w:t>
            </w:r>
          </w:p>
          <w:p w:rsidR="001002F9" w:rsidRDefault="00BA49EB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Вторник </w:t>
            </w:r>
          </w:p>
          <w:p w:rsidR="001002F9" w:rsidRDefault="00BA49EB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Среда </w:t>
            </w:r>
          </w:p>
          <w:p w:rsidR="001002F9" w:rsidRDefault="00BA49EB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Четверг </w:t>
            </w:r>
          </w:p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8.15-</w:t>
            </w:r>
            <w:r>
              <w:rPr>
                <w:sz w:val="24"/>
              </w:rPr>
              <w:t xml:space="preserve">14.00  </w:t>
            </w:r>
          </w:p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8.15-14.00  </w:t>
            </w:r>
          </w:p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8.15-14.00 </w:t>
            </w:r>
          </w:p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8.15-14.00  </w:t>
            </w:r>
          </w:p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8.15-14.00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498" w:firstLine="0"/>
            </w:pPr>
            <w:r>
              <w:rPr>
                <w:sz w:val="24"/>
              </w:rPr>
              <w:t xml:space="preserve">Проведение уроков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5-11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 </w:t>
            </w:r>
          </w:p>
        </w:tc>
      </w:tr>
      <w:tr w:rsidR="001002F9">
        <w:trPr>
          <w:trHeight w:val="262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2446" w:right="0" w:firstLine="0"/>
              <w:jc w:val="center"/>
            </w:pPr>
            <w:r>
              <w:rPr>
                <w:sz w:val="22"/>
              </w:rPr>
              <w:t xml:space="preserve">Мир физики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Понедельник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15.00-16.00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24"/>
              </w:rPr>
              <w:t xml:space="preserve">Проведение занятий внеурочной деятельности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64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2442" w:right="0" w:firstLine="0"/>
              <w:jc w:val="center"/>
            </w:pPr>
            <w:r>
              <w:rPr>
                <w:sz w:val="22"/>
              </w:rPr>
              <w:t xml:space="preserve">Познавательная физика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1074674</wp:posOffset>
                      </wp:positionH>
                      <wp:positionV relativeFrom="paragraph">
                        <wp:posOffset>-21482</wp:posOffset>
                      </wp:positionV>
                      <wp:extent cx="6096" cy="876605"/>
                      <wp:effectExtent l="0" t="0" r="0" b="0"/>
                      <wp:wrapSquare wrapText="bothSides"/>
                      <wp:docPr id="4581" name="Group 4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605"/>
                                <a:chOff x="0" y="0"/>
                                <a:chExt cx="6096" cy="876605"/>
                              </a:xfrm>
                            </wpg:grpSpPr>
                            <wps:wsp>
                              <wps:cNvPr id="5128" name="Shape 5128"/>
                              <wps:cNvSpPr/>
                              <wps:spPr>
                                <a:xfrm>
                                  <a:off x="0" y="0"/>
                                  <a:ext cx="9144" cy="876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605"/>
                                      </a:lnTo>
                                      <a:lnTo>
                                        <a:pt x="0" y="876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1" style="width:0.480003pt;height:69.024pt;position:absolute;mso-position-horizontal-relative:text;mso-position-horizontal:absolute;margin-left:84.62pt;mso-position-vertical-relative:text;margin-top:-1.69156pt;" coordsize="60,8766">
                      <v:shape id="Shape 5129" style="position:absolute;width:91;height:8766;left:0;top:0;" coordsize="9144,876605" path="m0,0l9144,0l9144,876605l0,8766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2245487</wp:posOffset>
                      </wp:positionH>
                      <wp:positionV relativeFrom="paragraph">
                        <wp:posOffset>-21482</wp:posOffset>
                      </wp:positionV>
                      <wp:extent cx="6096" cy="876605"/>
                      <wp:effectExtent l="0" t="0" r="0" b="0"/>
                      <wp:wrapSquare wrapText="bothSides"/>
                      <wp:docPr id="4582" name="Group 4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605"/>
                                <a:chOff x="0" y="0"/>
                                <a:chExt cx="6096" cy="876605"/>
                              </a:xfrm>
                            </wpg:grpSpPr>
                            <wps:wsp>
                              <wps:cNvPr id="5130" name="Shape 5130"/>
                              <wps:cNvSpPr/>
                              <wps:spPr>
                                <a:xfrm>
                                  <a:off x="0" y="0"/>
                                  <a:ext cx="9144" cy="876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605"/>
                                      </a:lnTo>
                                      <a:lnTo>
                                        <a:pt x="0" y="876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2" style="width:0.479996pt;height:69.024pt;position:absolute;mso-position-horizontal-relative:text;mso-position-horizontal:absolute;margin-left:176.81pt;mso-position-vertical-relative:text;margin-top:-1.69156pt;" coordsize="60,8766">
                      <v:shape id="Shape 5131" style="position:absolute;width:91;height:8766;left:0;top:0;" coordsize="9144,876605" path="m0,0l9144,0l9144,876605l0,8766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4045585</wp:posOffset>
                      </wp:positionH>
                      <wp:positionV relativeFrom="paragraph">
                        <wp:posOffset>-21482</wp:posOffset>
                      </wp:positionV>
                      <wp:extent cx="6096" cy="876605"/>
                      <wp:effectExtent l="0" t="0" r="0" b="0"/>
                      <wp:wrapSquare wrapText="bothSides"/>
                      <wp:docPr id="4583" name="Group 4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605"/>
                                <a:chOff x="0" y="0"/>
                                <a:chExt cx="6096" cy="876605"/>
                              </a:xfrm>
                            </wpg:grpSpPr>
                            <wps:wsp>
                              <wps:cNvPr id="5132" name="Shape 5132"/>
                              <wps:cNvSpPr/>
                              <wps:spPr>
                                <a:xfrm>
                                  <a:off x="0" y="0"/>
                                  <a:ext cx="9144" cy="876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605"/>
                                      </a:lnTo>
                                      <a:lnTo>
                                        <a:pt x="0" y="876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3" style="width:0.480011pt;height:69.024pt;position:absolute;mso-position-horizontal-relative:text;mso-position-horizontal:absolute;margin-left:318.55pt;mso-position-vertical-relative:text;margin-top:-1.69156pt;" coordsize="60,8766">
                      <v:shape id="Shape 5133" style="position:absolute;width:91;height:8766;left:0;top:0;" coordsize="9144,876605" path="m0,0l9144,0l9144,876605l0,8766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5216399</wp:posOffset>
                      </wp:positionH>
                      <wp:positionV relativeFrom="paragraph">
                        <wp:posOffset>-21482</wp:posOffset>
                      </wp:positionV>
                      <wp:extent cx="6096" cy="876605"/>
                      <wp:effectExtent l="0" t="0" r="0" b="0"/>
                      <wp:wrapSquare wrapText="bothSides"/>
                      <wp:docPr id="4584" name="Group 4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876605"/>
                                <a:chOff x="0" y="0"/>
                                <a:chExt cx="6096" cy="876605"/>
                              </a:xfrm>
                            </wpg:grpSpPr>
                            <wps:wsp>
                              <wps:cNvPr id="5134" name="Shape 5134"/>
                              <wps:cNvSpPr/>
                              <wps:spPr>
                                <a:xfrm>
                                  <a:off x="0" y="0"/>
                                  <a:ext cx="9144" cy="876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87660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876605"/>
                                      </a:lnTo>
                                      <a:lnTo>
                                        <a:pt x="0" y="8766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584" style="width:0.47998pt;height:69.024pt;position:absolute;mso-position-horizontal-relative:text;mso-position-horizontal:absolute;margin-left:410.74pt;mso-position-vertical-relative:text;margin-top:-1.69156pt;" coordsize="60,8766">
                      <v:shape id="Shape 5135" style="position:absolute;width:91;height:8766;left:0;top:0;" coordsize="9144,876605" path="m0,0l9144,0l9144,876605l0,876605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proofErr w:type="gramStart"/>
            <w:r>
              <w:rPr>
                <w:sz w:val="24"/>
              </w:rPr>
              <w:t>Вторник  15.00</w:t>
            </w:r>
            <w:proofErr w:type="gramEnd"/>
            <w:r>
              <w:rPr>
                <w:sz w:val="24"/>
              </w:rPr>
              <w:t xml:space="preserve">-16.00  Проведение занятий 9 </w:t>
            </w:r>
          </w:p>
          <w:p w:rsidR="001002F9" w:rsidRDefault="00BA49EB">
            <w:pPr>
              <w:spacing w:after="0" w:line="259" w:lineRule="auto"/>
              <w:ind w:left="3428" w:right="1839" w:firstLine="0"/>
              <w:jc w:val="left"/>
            </w:pPr>
            <w:r>
              <w:rPr>
                <w:sz w:val="24"/>
              </w:rPr>
              <w:t xml:space="preserve">внеурочной деятельности с использованием оборудования Центра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64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2444" w:right="0" w:firstLine="0"/>
              <w:jc w:val="center"/>
            </w:pPr>
            <w:r>
              <w:rPr>
                <w:sz w:val="22"/>
              </w:rPr>
              <w:t xml:space="preserve">Удивительная химия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15.00-16.00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24"/>
              </w:rPr>
              <w:t xml:space="preserve">Проведение занятий внеурочной деятельности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86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2443" w:right="0" w:firstLine="0"/>
              <w:jc w:val="center"/>
            </w:pPr>
            <w:r>
              <w:rPr>
                <w:sz w:val="24"/>
              </w:rPr>
              <w:t xml:space="preserve">Юный химик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Четверг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15.00-16.00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24"/>
              </w:rPr>
              <w:t xml:space="preserve">Проведение занятий внеурочной деятельности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6-7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86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4074" w:right="0" w:firstLine="0"/>
              <w:jc w:val="left"/>
            </w:pPr>
            <w:r>
              <w:rPr>
                <w:sz w:val="24"/>
              </w:rPr>
              <w:t xml:space="preserve">Человек часть природы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Пятница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15.00-16.00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24"/>
              </w:rPr>
              <w:t xml:space="preserve">Проведение занятий внеурочной деятельности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86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3596" w:right="0" w:firstLine="0"/>
              <w:jc w:val="left"/>
            </w:pPr>
            <w:r>
              <w:rPr>
                <w:sz w:val="24"/>
              </w:rPr>
              <w:t xml:space="preserve">Шаги в элементарную биологию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Понедельник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16.00-17.00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95" w:firstLine="0"/>
              <w:jc w:val="left"/>
            </w:pPr>
            <w:r>
              <w:rPr>
                <w:sz w:val="24"/>
              </w:rPr>
              <w:t xml:space="preserve">Проведение занятий внеурочной деятельности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  <w:tr w:rsidR="001002F9">
        <w:trPr>
          <w:trHeight w:val="288"/>
        </w:trPr>
        <w:tc>
          <w:tcPr>
            <w:tcW w:w="8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2F9" w:rsidRDefault="00BA49EB">
            <w:pPr>
              <w:spacing w:after="0" w:line="259" w:lineRule="auto"/>
              <w:ind w:left="2438" w:right="0" w:firstLine="0"/>
              <w:jc w:val="center"/>
            </w:pPr>
            <w:r>
              <w:rPr>
                <w:sz w:val="24"/>
              </w:rPr>
              <w:lastRenderedPageBreak/>
              <w:t xml:space="preserve">Познавай и исследуй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2F9" w:rsidRDefault="001002F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2F9">
        <w:trPr>
          <w:trHeight w:val="1390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Вторник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16.00-17.00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Проведение занятий дополнительной программы с использованием оборудования Центра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5-11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2F9" w:rsidRDefault="00BA49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Обучающиеся, педагоги </w:t>
            </w:r>
          </w:p>
        </w:tc>
      </w:tr>
    </w:tbl>
    <w:p w:rsidR="001002F9" w:rsidRDefault="00BA49E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sectPr w:rsidR="001002F9">
      <w:pgSz w:w="11906" w:h="16838"/>
      <w:pgMar w:top="571" w:right="658" w:bottom="115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F9"/>
    <w:rsid w:val="001002F9"/>
    <w:rsid w:val="00B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2AE1"/>
  <w15:docId w15:val="{52675D2D-B58B-4969-A832-662AAE0B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1" w:line="270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2025-12-09T05:16:00Z</dcterms:created>
  <dcterms:modified xsi:type="dcterms:W3CDTF">2025-12-09T05:16:00Z</dcterms:modified>
</cp:coreProperties>
</file>